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C1" w:rsidRPr="0091693B" w:rsidRDefault="006B55C1" w:rsidP="006B55C1">
      <w:pPr>
        <w:shd w:val="clear" w:color="auto" w:fill="FBFCFC"/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1693B">
        <w:rPr>
          <w:rFonts w:ascii="Times New Roman" w:eastAsia="Times New Roman" w:hAnsi="Times New Roman" w:cs="Times New Roman"/>
          <w:kern w:val="36"/>
          <w:sz w:val="28"/>
          <w:szCs w:val="28"/>
        </w:rPr>
        <w:t>Памятка по противодействию «бытовой коррупции»</w:t>
      </w:r>
    </w:p>
    <w:p w:rsidR="006B55C1" w:rsidRPr="0091693B" w:rsidRDefault="006B55C1" w:rsidP="006B55C1">
      <w:pPr>
        <w:shd w:val="clear" w:color="auto" w:fill="FBFCFC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B">
        <w:rPr>
          <w:rFonts w:ascii="Times New Roman" w:eastAsia="Times New Roman" w:hAnsi="Times New Roman" w:cs="Times New Roman"/>
          <w:sz w:val="28"/>
          <w:szCs w:val="28"/>
        </w:rPr>
        <w:t>Одним из наиболее важных вопросов в сфере противодействия коррупции является преодоление проявлений так называемой «бытовой коррупции».</w:t>
      </w:r>
    </w:p>
    <w:p w:rsidR="006B55C1" w:rsidRPr="0091693B" w:rsidRDefault="006B55C1" w:rsidP="006B55C1">
      <w:pPr>
        <w:shd w:val="clear" w:color="auto" w:fill="FBFCFC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B">
        <w:rPr>
          <w:rFonts w:ascii="Times New Roman" w:eastAsia="Times New Roman" w:hAnsi="Times New Roman" w:cs="Times New Roman"/>
          <w:b/>
          <w:bCs/>
          <w:sz w:val="28"/>
          <w:szCs w:val="28"/>
        </w:rPr>
        <w:t>Бытовая коррупция</w:t>
      </w:r>
      <w:r w:rsidRPr="0091693B">
        <w:rPr>
          <w:rFonts w:ascii="Times New Roman" w:eastAsia="Times New Roman" w:hAnsi="Times New Roman" w:cs="Times New Roman"/>
          <w:sz w:val="28"/>
          <w:szCs w:val="28"/>
        </w:rPr>
        <w:t>  порождается взаимодействием рядовых граждан и чиновников и более всего распространена в таких сферах как здравоохранение, государственные закупки, образование, ЖКХ, культура, социальное обеспечение, сфера земельных отношений и т.д. В неё входят различные подарки от граждан и услуги должностному лицу и членам его семьи, в том числе:</w:t>
      </w:r>
    </w:p>
    <w:p w:rsidR="006B55C1" w:rsidRPr="0091693B" w:rsidRDefault="006B55C1" w:rsidP="006B55C1">
      <w:pPr>
        <w:shd w:val="clear" w:color="auto" w:fill="FBFCFC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693B">
        <w:rPr>
          <w:rFonts w:ascii="Times New Roman" w:eastAsia="Times New Roman" w:hAnsi="Times New Roman" w:cs="Times New Roman"/>
          <w:i/>
          <w:iCs/>
          <w:sz w:val="28"/>
          <w:szCs w:val="28"/>
        </w:rPr>
        <w:t>деньги,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недвижимость,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стоимости, банковская ссуда в долг или под</w:t>
      </w:r>
      <w:proofErr w:type="gramEnd"/>
      <w:r w:rsidRPr="009169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прощение долга, уменьшение арендной платы, и т.д.</w:t>
      </w:r>
    </w:p>
    <w:p w:rsidR="006B55C1" w:rsidRPr="0091693B" w:rsidRDefault="006B55C1" w:rsidP="006B55C1">
      <w:pPr>
        <w:shd w:val="clear" w:color="auto" w:fill="FBFCFC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B">
        <w:rPr>
          <w:rFonts w:ascii="Times New Roman" w:eastAsia="Times New Roman" w:hAnsi="Times New Roman" w:cs="Times New Roman"/>
          <w:sz w:val="28"/>
          <w:szCs w:val="28"/>
        </w:rPr>
        <w:t>Борьба с «бытовой коррупцией» осуществляется путем своевременного реагирования на обращения граждан, привлечения к ответственности за любое, даже самое мелкое нарушение их прав (нарушение сроков рассмотрения заявлений, обращений и т.д.).</w:t>
      </w:r>
    </w:p>
    <w:p w:rsidR="006B55C1" w:rsidRPr="0091693B" w:rsidRDefault="0091693B" w:rsidP="006B55C1">
      <w:pPr>
        <w:shd w:val="clear" w:color="auto" w:fill="FBFCFC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B">
        <w:rPr>
          <w:rFonts w:ascii="Times New Roman" w:eastAsia="Times New Roman" w:hAnsi="Times New Roman" w:cs="Times New Roman"/>
          <w:sz w:val="28"/>
          <w:szCs w:val="28"/>
        </w:rPr>
        <w:t>ГБУЗ СК «Краевой санаторий для детей с родителями «Горячий ключ»</w:t>
      </w:r>
      <w:r w:rsidR="006B55C1" w:rsidRPr="0091693B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организована работа с обращениями граждан по вопросам коррупции, в том числе «бытовой коррупции».</w:t>
      </w:r>
    </w:p>
    <w:p w:rsidR="006B55C1" w:rsidRPr="0091693B" w:rsidRDefault="006B55C1" w:rsidP="0091693B">
      <w:pPr>
        <w:shd w:val="clear" w:color="auto" w:fill="FBFCFC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693B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возможном нарушении </w:t>
      </w:r>
      <w:r w:rsidR="0091693B" w:rsidRPr="0091693B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Pr="00916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93B" w:rsidRPr="0091693B">
        <w:rPr>
          <w:rFonts w:ascii="Times New Roman" w:eastAsia="Times New Roman" w:hAnsi="Times New Roman" w:cs="Times New Roman"/>
          <w:sz w:val="28"/>
          <w:szCs w:val="28"/>
        </w:rPr>
        <w:t>ГБУЗ СК «Краевой санаторий для детей с родителями «Горячий ключ»</w:t>
      </w:r>
      <w:r w:rsidRPr="0091693B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служебному поведению, о фактах их личной заинтересованности при исполнении </w:t>
      </w:r>
      <w:r w:rsidR="0091693B" w:rsidRPr="0091693B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91693B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 в целях оперативного реагирования на возможные коррупционные и другие правонарушения, в комитете Ставропольского края по государственным закупкам сообщать по </w:t>
      </w:r>
      <w:r w:rsidR="0091693B" w:rsidRPr="0091693B">
        <w:rPr>
          <w:rFonts w:ascii="Times New Roman" w:eastAsia="Times New Roman" w:hAnsi="Times New Roman" w:cs="Times New Roman"/>
          <w:sz w:val="28"/>
          <w:szCs w:val="28"/>
        </w:rPr>
        <w:t xml:space="preserve">телефонам </w:t>
      </w:r>
      <w:r w:rsidR="0091693B" w:rsidRPr="0091693B">
        <w:rPr>
          <w:rFonts w:ascii="Times New Roman" w:hAnsi="Times New Roman" w:cs="Times New Roman"/>
          <w:sz w:val="28"/>
          <w:szCs w:val="28"/>
        </w:rPr>
        <w:t>(8793) 97-37-97, 97-37-95</w:t>
      </w:r>
      <w:r w:rsidRPr="0091693B">
        <w:rPr>
          <w:rFonts w:ascii="Times New Roman" w:eastAsia="Times New Roman" w:hAnsi="Times New Roman" w:cs="Times New Roman"/>
          <w:sz w:val="28"/>
          <w:szCs w:val="28"/>
        </w:rPr>
        <w:t xml:space="preserve"> либо письменно по адресу: </w:t>
      </w:r>
      <w:r w:rsidR="0091693B" w:rsidRPr="0091693B">
        <w:rPr>
          <w:rFonts w:ascii="Times New Roman" w:eastAsia="Times New Roman" w:hAnsi="Times New Roman" w:cs="Times New Roman"/>
          <w:sz w:val="28"/>
          <w:szCs w:val="28"/>
        </w:rPr>
        <w:t>357501, Ставропольский край, г. Пятигорск</w:t>
      </w:r>
      <w:proofErr w:type="gramEnd"/>
      <w:r w:rsidR="0091693B" w:rsidRPr="0091693B">
        <w:rPr>
          <w:rFonts w:ascii="Times New Roman" w:eastAsia="Times New Roman" w:hAnsi="Times New Roman" w:cs="Times New Roman"/>
          <w:sz w:val="28"/>
          <w:szCs w:val="28"/>
        </w:rPr>
        <w:t>, ул. Б. Бернардацци, 1</w:t>
      </w:r>
      <w:r w:rsidRPr="0091693B">
        <w:rPr>
          <w:rFonts w:ascii="Times New Roman" w:eastAsia="Times New Roman" w:hAnsi="Times New Roman" w:cs="Times New Roman"/>
          <w:sz w:val="28"/>
          <w:szCs w:val="28"/>
        </w:rPr>
        <w:t>; а так же по электронной почте: </w:t>
      </w:r>
      <w:r w:rsidR="0091693B" w:rsidRPr="0091693B">
        <w:rPr>
          <w:rFonts w:ascii="Times New Roman" w:eastAsia="Times New Roman" w:hAnsi="Times New Roman" w:cs="Times New Roman"/>
          <w:sz w:val="28"/>
          <w:szCs w:val="28"/>
        </w:rPr>
        <w:t>sanatorykluch1@mail.ru</w:t>
      </w:r>
      <w:r w:rsidRPr="009169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5C1" w:rsidRPr="0091693B" w:rsidRDefault="006B55C1" w:rsidP="006B55C1">
      <w:pPr>
        <w:shd w:val="clear" w:color="auto" w:fill="FBFCFC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B">
        <w:rPr>
          <w:rFonts w:ascii="Times New Roman" w:eastAsia="Times New Roman" w:hAnsi="Times New Roman" w:cs="Times New Roman"/>
          <w:sz w:val="28"/>
          <w:szCs w:val="28"/>
        </w:rPr>
        <w:t>По телефону по вопросам противодействия «бытовой коррупции» принимается и рассматривается информация о фактах:</w:t>
      </w:r>
    </w:p>
    <w:p w:rsidR="006B55C1" w:rsidRPr="0091693B" w:rsidRDefault="006B55C1" w:rsidP="000061E5">
      <w:pPr>
        <w:numPr>
          <w:ilvl w:val="0"/>
          <w:numId w:val="1"/>
        </w:numPr>
        <w:shd w:val="clear" w:color="auto" w:fill="FBFCFC"/>
        <w:tabs>
          <w:tab w:val="clear" w:pos="720"/>
          <w:tab w:val="num" w:pos="142"/>
        </w:tabs>
        <w:spacing w:before="100" w:beforeAutospacing="1" w:after="100" w:afterAutospacing="1" w:line="275" w:lineRule="atLeast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B">
        <w:rPr>
          <w:rFonts w:ascii="Times New Roman" w:eastAsia="Times New Roman" w:hAnsi="Times New Roman" w:cs="Times New Roman"/>
          <w:sz w:val="28"/>
          <w:szCs w:val="28"/>
        </w:rPr>
        <w:t xml:space="preserve">Коррупционных проявлений в действиях </w:t>
      </w:r>
      <w:r w:rsidR="0091693B" w:rsidRPr="0091693B">
        <w:rPr>
          <w:rFonts w:ascii="Times New Roman" w:eastAsia="Times New Roman" w:hAnsi="Times New Roman" w:cs="Times New Roman"/>
          <w:sz w:val="28"/>
          <w:szCs w:val="28"/>
        </w:rPr>
        <w:t>работников ГБУЗ СК «Краевой санаторий для детей с родителями «Горячий ключ»</w:t>
      </w:r>
      <w:r w:rsidRPr="009169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5C1" w:rsidRPr="0091693B" w:rsidRDefault="006B55C1" w:rsidP="000061E5">
      <w:pPr>
        <w:numPr>
          <w:ilvl w:val="0"/>
          <w:numId w:val="1"/>
        </w:numPr>
        <w:shd w:val="clear" w:color="auto" w:fill="FBFCFC"/>
        <w:tabs>
          <w:tab w:val="clear" w:pos="720"/>
          <w:tab w:val="num" w:pos="142"/>
        </w:tabs>
        <w:spacing w:before="100" w:beforeAutospacing="1" w:after="100" w:afterAutospacing="1" w:line="275" w:lineRule="atLeast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B">
        <w:rPr>
          <w:rFonts w:ascii="Times New Roman" w:eastAsia="Times New Roman" w:hAnsi="Times New Roman" w:cs="Times New Roman"/>
          <w:sz w:val="28"/>
          <w:szCs w:val="28"/>
        </w:rPr>
        <w:t xml:space="preserve">Конфликта интересов в действиях </w:t>
      </w:r>
      <w:r w:rsidR="0091693B" w:rsidRPr="0091693B">
        <w:rPr>
          <w:rFonts w:ascii="Times New Roman" w:eastAsia="Times New Roman" w:hAnsi="Times New Roman" w:cs="Times New Roman"/>
          <w:sz w:val="28"/>
          <w:szCs w:val="28"/>
        </w:rPr>
        <w:t>работников ГБУЗ СК «Краевой санаторий для детей с родителями «Горячий ключ»</w:t>
      </w:r>
      <w:r w:rsidRPr="009169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61E5" w:rsidRPr="0091693B" w:rsidRDefault="006B55C1" w:rsidP="000061E5">
      <w:pPr>
        <w:numPr>
          <w:ilvl w:val="0"/>
          <w:numId w:val="1"/>
        </w:numPr>
        <w:shd w:val="clear" w:color="auto" w:fill="FBFCFC"/>
        <w:tabs>
          <w:tab w:val="clear" w:pos="720"/>
          <w:tab w:val="num" w:pos="142"/>
        </w:tabs>
        <w:spacing w:before="100" w:beforeAutospacing="1" w:after="100" w:afterAutospacing="1" w:line="275" w:lineRule="atLeast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B">
        <w:rPr>
          <w:rFonts w:ascii="Times New Roman" w:eastAsia="Times New Roman" w:hAnsi="Times New Roman" w:cs="Times New Roman"/>
          <w:sz w:val="28"/>
          <w:szCs w:val="28"/>
        </w:rPr>
        <w:t xml:space="preserve">Несоблюдения </w:t>
      </w:r>
      <w:r w:rsidR="0091693B" w:rsidRPr="0091693B">
        <w:rPr>
          <w:rFonts w:ascii="Times New Roman" w:eastAsia="Times New Roman" w:hAnsi="Times New Roman" w:cs="Times New Roman"/>
          <w:sz w:val="28"/>
          <w:szCs w:val="28"/>
        </w:rPr>
        <w:t>работниками ГБУЗ СК «Краевой санаторий для детей с родителями «Горячий ключ»</w:t>
      </w:r>
      <w:r w:rsidRPr="0091693B">
        <w:rPr>
          <w:rFonts w:ascii="Times New Roman" w:eastAsia="Times New Roman" w:hAnsi="Times New Roman" w:cs="Times New Roman"/>
          <w:sz w:val="28"/>
          <w:szCs w:val="28"/>
        </w:rPr>
        <w:t xml:space="preserve"> ограничений и запретов, установленных законодательством Российской Федерации.</w:t>
      </w:r>
    </w:p>
    <w:p w:rsidR="006B55C1" w:rsidRPr="0091693B" w:rsidRDefault="006B55C1" w:rsidP="000061E5">
      <w:pPr>
        <w:numPr>
          <w:ilvl w:val="0"/>
          <w:numId w:val="1"/>
        </w:numPr>
        <w:shd w:val="clear" w:color="auto" w:fill="FBFCFC"/>
        <w:tabs>
          <w:tab w:val="clear" w:pos="720"/>
          <w:tab w:val="num" w:pos="142"/>
        </w:tabs>
        <w:spacing w:before="100" w:beforeAutospacing="1" w:after="100" w:afterAutospacing="1" w:line="275" w:lineRule="atLeast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B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 приёма одного обращения составляет 5 минут.</w:t>
      </w:r>
    </w:p>
    <w:p w:rsidR="006B55C1" w:rsidRPr="0091693B" w:rsidRDefault="006B55C1" w:rsidP="006B55C1">
      <w:pPr>
        <w:shd w:val="clear" w:color="auto" w:fill="FBFCFC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B">
        <w:rPr>
          <w:rFonts w:ascii="Times New Roman" w:eastAsia="Times New Roman" w:hAnsi="Times New Roman" w:cs="Times New Roman"/>
          <w:sz w:val="28"/>
          <w:szCs w:val="28"/>
        </w:rPr>
        <w:t>Не рассматриваются:</w:t>
      </w:r>
    </w:p>
    <w:p w:rsidR="006B55C1" w:rsidRPr="0091693B" w:rsidRDefault="006B55C1" w:rsidP="000061E5">
      <w:pPr>
        <w:numPr>
          <w:ilvl w:val="0"/>
          <w:numId w:val="2"/>
        </w:numPr>
        <w:shd w:val="clear" w:color="auto" w:fill="FBFCFC"/>
        <w:tabs>
          <w:tab w:val="clear" w:pos="720"/>
        </w:tabs>
        <w:spacing w:before="100" w:beforeAutospacing="1" w:after="100" w:afterAutospacing="1" w:line="275" w:lineRule="atLeast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B">
        <w:rPr>
          <w:rFonts w:ascii="Times New Roman" w:eastAsia="Times New Roman" w:hAnsi="Times New Roman" w:cs="Times New Roman"/>
          <w:sz w:val="28"/>
          <w:szCs w:val="28"/>
        </w:rPr>
        <w:t>анонимные обращения (без указания фамилии гражданина, направившего обращение);</w:t>
      </w:r>
    </w:p>
    <w:p w:rsidR="006B55C1" w:rsidRPr="0091693B" w:rsidRDefault="006B55C1" w:rsidP="000061E5">
      <w:pPr>
        <w:numPr>
          <w:ilvl w:val="0"/>
          <w:numId w:val="2"/>
        </w:numPr>
        <w:shd w:val="clear" w:color="auto" w:fill="FBFCFC"/>
        <w:tabs>
          <w:tab w:val="clear" w:pos="720"/>
        </w:tabs>
        <w:spacing w:before="100" w:beforeAutospacing="1" w:after="100" w:afterAutospacing="1" w:line="275" w:lineRule="atLeast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B">
        <w:rPr>
          <w:rFonts w:ascii="Times New Roman" w:eastAsia="Times New Roman" w:hAnsi="Times New Roman" w:cs="Times New Roman"/>
          <w:sz w:val="28"/>
          <w:szCs w:val="28"/>
        </w:rPr>
        <w:t> обращения, не содержащие почтового адреса, по которому должен быть направлен ответ;</w:t>
      </w:r>
    </w:p>
    <w:p w:rsidR="006B55C1" w:rsidRPr="0091693B" w:rsidRDefault="006B55C1" w:rsidP="006B55C1">
      <w:pPr>
        <w:shd w:val="clear" w:color="auto" w:fill="FBFCFC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B">
        <w:rPr>
          <w:rFonts w:ascii="Times New Roman" w:eastAsia="Times New Roman" w:hAnsi="Times New Roman" w:cs="Times New Roman"/>
          <w:sz w:val="28"/>
          <w:szCs w:val="28"/>
        </w:rPr>
        <w:t>Конфиденциальность обращения гарантируется.</w:t>
      </w:r>
    </w:p>
    <w:p w:rsidR="006B55C1" w:rsidRPr="0091693B" w:rsidRDefault="006B55C1" w:rsidP="006B55C1">
      <w:pPr>
        <w:shd w:val="clear" w:color="auto" w:fill="FBFCFC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B">
        <w:rPr>
          <w:rFonts w:ascii="Times New Roman" w:eastAsia="Times New Roman" w:hAnsi="Times New Roman" w:cs="Times New Roman"/>
          <w:sz w:val="28"/>
          <w:szCs w:val="28"/>
        </w:rPr>
        <w:t>Время приема обращений по телефону:</w:t>
      </w:r>
    </w:p>
    <w:p w:rsidR="006B55C1" w:rsidRPr="0091693B" w:rsidRDefault="006B55C1" w:rsidP="006B55C1">
      <w:pPr>
        <w:shd w:val="clear" w:color="auto" w:fill="FBFCFC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B">
        <w:rPr>
          <w:rFonts w:ascii="Times New Roman" w:eastAsia="Times New Roman" w:hAnsi="Times New Roman" w:cs="Times New Roman"/>
          <w:sz w:val="28"/>
          <w:szCs w:val="28"/>
        </w:rPr>
        <w:t xml:space="preserve">Прием и запись обращений по телефону осуществляется ежедневно, кроме выходных и праздничных дней, по следующему графику: с понедельника по пятницу – с </w:t>
      </w:r>
      <w:r w:rsidR="0091693B" w:rsidRPr="0091693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1693B">
        <w:rPr>
          <w:rFonts w:ascii="Times New Roman" w:eastAsia="Times New Roman" w:hAnsi="Times New Roman" w:cs="Times New Roman"/>
          <w:sz w:val="28"/>
          <w:szCs w:val="28"/>
        </w:rPr>
        <w:t xml:space="preserve">.00 до </w:t>
      </w:r>
      <w:r w:rsidR="0091693B" w:rsidRPr="0091693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169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693B" w:rsidRPr="0091693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693B">
        <w:rPr>
          <w:rFonts w:ascii="Times New Roman" w:eastAsia="Times New Roman" w:hAnsi="Times New Roman" w:cs="Times New Roman"/>
          <w:sz w:val="28"/>
          <w:szCs w:val="28"/>
        </w:rPr>
        <w:t>0 часов и с 1</w:t>
      </w:r>
      <w:r w:rsidR="0091693B" w:rsidRPr="009169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693B">
        <w:rPr>
          <w:rFonts w:ascii="Times New Roman" w:eastAsia="Times New Roman" w:hAnsi="Times New Roman" w:cs="Times New Roman"/>
          <w:sz w:val="28"/>
          <w:szCs w:val="28"/>
        </w:rPr>
        <w:t>.00 до 1</w:t>
      </w:r>
      <w:r w:rsidR="0091693B" w:rsidRPr="0091693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169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693B" w:rsidRPr="0091693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693B">
        <w:rPr>
          <w:rFonts w:ascii="Times New Roman" w:eastAsia="Times New Roman" w:hAnsi="Times New Roman" w:cs="Times New Roman"/>
          <w:sz w:val="28"/>
          <w:szCs w:val="28"/>
        </w:rPr>
        <w:t>0 часов по московскому времени.</w:t>
      </w:r>
    </w:p>
    <w:p w:rsidR="00DB5AFE" w:rsidRDefault="006B55C1" w:rsidP="0091693B">
      <w:pPr>
        <w:shd w:val="clear" w:color="auto" w:fill="FBFCFC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B">
        <w:rPr>
          <w:rFonts w:ascii="Times New Roman" w:eastAsia="Times New Roman" w:hAnsi="Times New Roman" w:cs="Times New Roman"/>
          <w:sz w:val="28"/>
          <w:szCs w:val="28"/>
        </w:rPr>
        <w:t>Обращаем внимание на то, что статьей 306 Уголовного кодекса Российской Федерации предусмотрена уголовная ответственность за заведомо ложный донос о совершении преступления.</w:t>
      </w:r>
    </w:p>
    <w:p w:rsidR="0091693B" w:rsidRDefault="0091693B" w:rsidP="0091693B">
      <w:pPr>
        <w:shd w:val="clear" w:color="auto" w:fill="FBFCFC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93B" w:rsidRDefault="0091693B" w:rsidP="0091693B">
      <w:pPr>
        <w:shd w:val="clear" w:color="auto" w:fill="FBFCFC"/>
        <w:spacing w:after="0" w:line="27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______________________/ _________________________</w:t>
      </w:r>
    </w:p>
    <w:p w:rsidR="0091693B" w:rsidRPr="0091693B" w:rsidRDefault="0091693B" w:rsidP="0091693B">
      <w:pPr>
        <w:shd w:val="clear" w:color="auto" w:fill="FBFCFC"/>
        <w:spacing w:after="100" w:afterAutospacing="1" w:line="275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ФИО</w:t>
      </w:r>
    </w:p>
    <w:sectPr w:rsidR="0091693B" w:rsidRPr="0091693B" w:rsidSect="0091693B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4B0"/>
    <w:multiLevelType w:val="multilevel"/>
    <w:tmpl w:val="70D2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8656C"/>
    <w:multiLevelType w:val="multilevel"/>
    <w:tmpl w:val="6FEA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55C1"/>
    <w:rsid w:val="000061E5"/>
    <w:rsid w:val="00545444"/>
    <w:rsid w:val="006B55C1"/>
    <w:rsid w:val="0091693B"/>
    <w:rsid w:val="00DB5AFE"/>
    <w:rsid w:val="00DC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44"/>
  </w:style>
  <w:style w:type="paragraph" w:styleId="1">
    <w:name w:val="heading 1"/>
    <w:basedOn w:val="a"/>
    <w:link w:val="10"/>
    <w:uiPriority w:val="9"/>
    <w:qFormat/>
    <w:rsid w:val="006B5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5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B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55C1"/>
    <w:rPr>
      <w:b/>
      <w:bCs/>
    </w:rPr>
  </w:style>
  <w:style w:type="character" w:styleId="a5">
    <w:name w:val="Emphasis"/>
    <w:basedOn w:val="a0"/>
    <w:uiPriority w:val="20"/>
    <w:qFormat/>
    <w:rsid w:val="006B55C1"/>
    <w:rPr>
      <w:i/>
      <w:iCs/>
    </w:rPr>
  </w:style>
  <w:style w:type="character" w:styleId="a6">
    <w:name w:val="Hyperlink"/>
    <w:basedOn w:val="a0"/>
    <w:uiPriority w:val="99"/>
    <w:semiHidden/>
    <w:unhideWhenUsed/>
    <w:rsid w:val="006B55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2018-01-19T08:13:00Z</cp:lastPrinted>
  <dcterms:created xsi:type="dcterms:W3CDTF">2018-01-19T08:08:00Z</dcterms:created>
  <dcterms:modified xsi:type="dcterms:W3CDTF">2018-01-22T05:25:00Z</dcterms:modified>
</cp:coreProperties>
</file>